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B640" w14:textId="5C6642D0" w:rsidR="00C72A39" w:rsidRPr="0090733B" w:rsidRDefault="005C1100" w:rsidP="00C72A39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Request for Quotation: </w:t>
      </w:r>
      <w:r w:rsidR="004E335A">
        <w:rPr>
          <w:rFonts w:ascii="Calibri" w:hAnsi="Calibri" w:cs="Calibri"/>
        </w:rPr>
        <w:t>Human Factors and Crew Resource Management Training</w:t>
      </w:r>
    </w:p>
    <w:p w14:paraId="583B9A1A" w14:textId="5325ED4C" w:rsidR="00C72A39" w:rsidRDefault="00C72A39" w:rsidP="00C72A39">
      <w:pPr>
        <w:rPr>
          <w:i/>
          <w:color w:val="17365D"/>
        </w:rPr>
      </w:pPr>
      <w:bookmarkStart w:id="0" w:name="_Hlk72488678"/>
      <w:r w:rsidRPr="00CB7E47">
        <w:rPr>
          <w:i/>
          <w:color w:val="17365D"/>
        </w:rPr>
        <w:t xml:space="preserve">Insert into the table any relevant information where a </w:t>
      </w:r>
      <w:r w:rsidR="008B557B">
        <w:rPr>
          <w:i/>
          <w:color w:val="17365D"/>
        </w:rPr>
        <w:t>respondent</w:t>
      </w:r>
      <w:r w:rsidRPr="00CB7E47">
        <w:rPr>
          <w:i/>
          <w:color w:val="17365D"/>
        </w:rPr>
        <w:t xml:space="preserve"> either partially complies or cannot comply with a particular clause of the Contract including </w:t>
      </w:r>
      <w:r w:rsidR="008E392E">
        <w:rPr>
          <w:i/>
          <w:color w:val="17365D"/>
        </w:rPr>
        <w:t>any</w:t>
      </w:r>
      <w:r w:rsidRPr="00CB7E47">
        <w:rPr>
          <w:i/>
          <w:color w:val="17365D"/>
        </w:rPr>
        <w:t xml:space="preserve"> Schedules, </w:t>
      </w:r>
      <w:r w:rsidR="008E392E">
        <w:rPr>
          <w:i/>
          <w:color w:val="17365D"/>
        </w:rPr>
        <w:t>Attachments,</w:t>
      </w:r>
      <w:r w:rsidRPr="00CB7E47">
        <w:rPr>
          <w:i/>
          <w:color w:val="17365D"/>
        </w:rPr>
        <w:t xml:space="preserve"> and/or any parts of the </w:t>
      </w:r>
      <w:r w:rsidR="00A2519B" w:rsidRPr="00CB7E47">
        <w:rPr>
          <w:i/>
          <w:color w:val="17365D"/>
        </w:rPr>
        <w:t>Request for Quotation</w:t>
      </w:r>
      <w:r w:rsidRPr="00CB7E47">
        <w:rPr>
          <w:i/>
          <w:color w:val="17365D"/>
        </w:rPr>
        <w:t>.</w:t>
      </w:r>
      <w:r w:rsidRPr="006D7DF6">
        <w:rPr>
          <w:i/>
          <w:color w:val="17365D"/>
        </w:rPr>
        <w:t xml:space="preserve"> </w:t>
      </w:r>
    </w:p>
    <w:p w14:paraId="0193C42C" w14:textId="01037C3E" w:rsidR="00C72A39" w:rsidRPr="00977684" w:rsidRDefault="00C72A39" w:rsidP="00C72A39">
      <w:r>
        <w:rPr>
          <w:i/>
          <w:color w:val="17365D"/>
        </w:rPr>
        <w:t>The clause</w:t>
      </w:r>
      <w:r w:rsidR="006D58B5">
        <w:rPr>
          <w:i/>
          <w:color w:val="17365D"/>
        </w:rPr>
        <w:t xml:space="preserve"> or page </w:t>
      </w:r>
      <w:r>
        <w:rPr>
          <w:i/>
          <w:color w:val="17365D"/>
        </w:rPr>
        <w:t>number must be included in the response</w:t>
      </w:r>
      <w:bookmarkEnd w:id="0"/>
      <w:r>
        <w:rPr>
          <w:i/>
          <w:color w:val="17365D"/>
        </w:rPr>
        <w:t>.</w:t>
      </w:r>
    </w:p>
    <w:tbl>
      <w:tblPr>
        <w:tblW w:w="2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977"/>
        <w:gridCol w:w="5216"/>
        <w:gridCol w:w="8363"/>
      </w:tblGrid>
      <w:tr w:rsidR="00C72A39" w:rsidRPr="0090733B" w14:paraId="6F7D9B87" w14:textId="77777777" w:rsidTr="008E465F">
        <w:trPr>
          <w:trHeight w:val="809"/>
          <w:tblHeader/>
        </w:trPr>
        <w:tc>
          <w:tcPr>
            <w:tcW w:w="4248" w:type="dxa"/>
            <w:shd w:val="clear" w:color="auto" w:fill="D9D9D9"/>
          </w:tcPr>
          <w:p w14:paraId="1CD96E9B" w14:textId="77777777" w:rsidR="00C72A39" w:rsidRPr="0090733B" w:rsidRDefault="00C72A39" w:rsidP="00C228EC">
            <w:pPr>
              <w:spacing w:before="60" w:after="60"/>
              <w:rPr>
                <w:b/>
              </w:rPr>
            </w:pPr>
            <w:r w:rsidRPr="0090733B">
              <w:rPr>
                <w:b/>
              </w:rPr>
              <w:t>Document</w:t>
            </w:r>
          </w:p>
          <w:p w14:paraId="35C79C4B" w14:textId="77777777" w:rsidR="00C72A39" w:rsidRPr="008E392E" w:rsidRDefault="00C72A39" w:rsidP="007E5540">
            <w:pPr>
              <w:spacing w:before="60" w:after="60"/>
              <w:rPr>
                <w:b/>
              </w:rPr>
            </w:pPr>
          </w:p>
        </w:tc>
        <w:tc>
          <w:tcPr>
            <w:tcW w:w="2977" w:type="dxa"/>
            <w:shd w:val="clear" w:color="auto" w:fill="D9D9D9"/>
          </w:tcPr>
          <w:p w14:paraId="45C3B17A" w14:textId="77777777" w:rsidR="00C72A39" w:rsidRPr="0090733B" w:rsidRDefault="00C72A39" w:rsidP="00C228EC">
            <w:pPr>
              <w:spacing w:before="60" w:after="60"/>
              <w:rPr>
                <w:b/>
              </w:rPr>
            </w:pPr>
            <w:r w:rsidRPr="0090733B">
              <w:rPr>
                <w:b/>
              </w:rPr>
              <w:t>Clause, Part, Schedule or Section</w:t>
            </w:r>
          </w:p>
        </w:tc>
        <w:tc>
          <w:tcPr>
            <w:tcW w:w="5216" w:type="dxa"/>
            <w:shd w:val="clear" w:color="auto" w:fill="D9D9D9"/>
          </w:tcPr>
          <w:p w14:paraId="7F7C730D" w14:textId="332D9253" w:rsidR="00C72A39" w:rsidRPr="0090733B" w:rsidRDefault="00953282" w:rsidP="00C228EC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Describe the </w:t>
            </w:r>
            <w:r w:rsidR="00F14063">
              <w:rPr>
                <w:b/>
              </w:rPr>
              <w:t>D</w:t>
            </w:r>
            <w:r>
              <w:rPr>
                <w:b/>
              </w:rPr>
              <w:t>eparture</w:t>
            </w:r>
          </w:p>
        </w:tc>
        <w:tc>
          <w:tcPr>
            <w:tcW w:w="8363" w:type="dxa"/>
            <w:shd w:val="clear" w:color="auto" w:fill="D9D9D9"/>
          </w:tcPr>
          <w:p w14:paraId="6456C2D7" w14:textId="77777777" w:rsidR="00C72A39" w:rsidRPr="0090733B" w:rsidRDefault="00C72A39" w:rsidP="00C228EC">
            <w:pPr>
              <w:spacing w:before="60" w:after="60"/>
              <w:rPr>
                <w:b/>
              </w:rPr>
            </w:pPr>
            <w:r w:rsidRPr="0090733B">
              <w:rPr>
                <w:b/>
              </w:rPr>
              <w:t>Proposed Alternative</w:t>
            </w:r>
          </w:p>
        </w:tc>
      </w:tr>
      <w:tr w:rsidR="00C72A39" w:rsidRPr="0090733B" w14:paraId="31873911" w14:textId="77777777" w:rsidTr="008E465F">
        <w:trPr>
          <w:trHeight w:val="902"/>
        </w:trPr>
        <w:tc>
          <w:tcPr>
            <w:tcW w:w="4248" w:type="dxa"/>
          </w:tcPr>
          <w:p w14:paraId="40C479B0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2977" w:type="dxa"/>
          </w:tcPr>
          <w:p w14:paraId="4C7D214A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5216" w:type="dxa"/>
          </w:tcPr>
          <w:p w14:paraId="7772F13E" w14:textId="77777777" w:rsidR="00C72A39" w:rsidRPr="0090733B" w:rsidRDefault="00C72A39" w:rsidP="00C228EC">
            <w:pPr>
              <w:spacing w:before="60" w:after="60"/>
            </w:pPr>
            <w:r w:rsidRPr="009073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8363" w:type="dxa"/>
          </w:tcPr>
          <w:p w14:paraId="0F9DBDCE" w14:textId="77777777" w:rsidR="00C72A39" w:rsidRPr="0090733B" w:rsidRDefault="00C72A39" w:rsidP="00C228EC">
            <w:pPr>
              <w:spacing w:before="60" w:after="60"/>
            </w:pPr>
          </w:p>
        </w:tc>
      </w:tr>
      <w:tr w:rsidR="00C72A39" w:rsidRPr="0090733B" w14:paraId="2B86869E" w14:textId="77777777" w:rsidTr="008E465F">
        <w:trPr>
          <w:trHeight w:val="902"/>
        </w:trPr>
        <w:tc>
          <w:tcPr>
            <w:tcW w:w="4248" w:type="dxa"/>
          </w:tcPr>
          <w:p w14:paraId="2BA5019E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2977" w:type="dxa"/>
          </w:tcPr>
          <w:p w14:paraId="743BC5F7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5216" w:type="dxa"/>
          </w:tcPr>
          <w:p w14:paraId="34267E15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8363" w:type="dxa"/>
          </w:tcPr>
          <w:p w14:paraId="43BFAE17" w14:textId="77777777" w:rsidR="00C72A39" w:rsidRPr="0090733B" w:rsidRDefault="00C72A39" w:rsidP="00C228EC">
            <w:pPr>
              <w:spacing w:before="60" w:after="60"/>
            </w:pPr>
          </w:p>
        </w:tc>
      </w:tr>
      <w:tr w:rsidR="00C72A39" w:rsidRPr="0090733B" w14:paraId="500CA0C6" w14:textId="77777777" w:rsidTr="008E465F">
        <w:trPr>
          <w:trHeight w:val="902"/>
        </w:trPr>
        <w:tc>
          <w:tcPr>
            <w:tcW w:w="4248" w:type="dxa"/>
          </w:tcPr>
          <w:p w14:paraId="62E72234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2977" w:type="dxa"/>
          </w:tcPr>
          <w:p w14:paraId="581817AE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5216" w:type="dxa"/>
          </w:tcPr>
          <w:p w14:paraId="2F51528B" w14:textId="77777777" w:rsidR="00C72A39" w:rsidRPr="0090733B" w:rsidRDefault="00C72A39" w:rsidP="00C228EC">
            <w:pPr>
              <w:spacing w:before="60" w:after="60"/>
            </w:pPr>
          </w:p>
        </w:tc>
        <w:tc>
          <w:tcPr>
            <w:tcW w:w="8363" w:type="dxa"/>
          </w:tcPr>
          <w:p w14:paraId="5DD85A4A" w14:textId="77777777" w:rsidR="00C72A39" w:rsidRPr="0090733B" w:rsidRDefault="00C72A39" w:rsidP="00C228EC">
            <w:pPr>
              <w:spacing w:before="60" w:after="60"/>
            </w:pPr>
          </w:p>
        </w:tc>
      </w:tr>
    </w:tbl>
    <w:p w14:paraId="0F80A83F" w14:textId="77777777" w:rsidR="00C72A39" w:rsidRDefault="00C72A39" w:rsidP="00C72A39"/>
    <w:p w14:paraId="4F556FFC" w14:textId="16B7B75F" w:rsidR="00D97F91" w:rsidRPr="00D97F91" w:rsidRDefault="00D97F91" w:rsidP="00D97F91">
      <w:pPr>
        <w:tabs>
          <w:tab w:val="left" w:pos="4157"/>
        </w:tabs>
        <w:rPr>
          <w:rFonts w:cs="Calibri"/>
        </w:rPr>
      </w:pPr>
    </w:p>
    <w:sectPr w:rsidR="00D97F91" w:rsidRPr="00D97F91" w:rsidSect="00223511">
      <w:headerReference w:type="default" r:id="rId11"/>
      <w:footerReference w:type="default" r:id="rId12"/>
      <w:footerReference w:type="first" r:id="rId13"/>
      <w:pgSz w:w="23811" w:h="16838" w:orient="landscape" w:code="8"/>
      <w:pgMar w:top="2127" w:right="1245" w:bottom="1558" w:left="1276" w:header="0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C979" w14:textId="77777777" w:rsidR="00BA1AAA" w:rsidRDefault="00BA1AAA" w:rsidP="00EE73D9">
      <w:pPr>
        <w:spacing w:after="0" w:line="240" w:lineRule="auto"/>
      </w:pPr>
      <w:r>
        <w:separator/>
      </w:r>
    </w:p>
  </w:endnote>
  <w:endnote w:type="continuationSeparator" w:id="0">
    <w:p w14:paraId="5C73B7E2" w14:textId="77777777" w:rsidR="00BA1AAA" w:rsidRDefault="00BA1AAA" w:rsidP="00EE73D9">
      <w:pPr>
        <w:spacing w:after="0" w:line="240" w:lineRule="auto"/>
      </w:pPr>
      <w:r>
        <w:continuationSeparator/>
      </w:r>
    </w:p>
  </w:endnote>
  <w:endnote w:type="continuationNotice" w:id="1">
    <w:p w14:paraId="7C008E6A" w14:textId="77777777" w:rsidR="00BA1AAA" w:rsidRDefault="00BA1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8903" w14:textId="5074230F" w:rsidR="00F23EE4" w:rsidRPr="0090733B" w:rsidRDefault="007A2EED" w:rsidP="00AF322C">
    <w:pPr>
      <w:pStyle w:val="Footer"/>
      <w:rPr>
        <w:color w:val="7F7F7F"/>
        <w:sz w:val="20"/>
        <w:szCs w:val="20"/>
      </w:rPr>
    </w:pPr>
    <w:r w:rsidRPr="0090733B">
      <w:rPr>
        <w:color w:val="7F7F7F"/>
        <w:sz w:val="20"/>
        <w:szCs w:val="20"/>
      </w:rPr>
      <w:br/>
    </w:r>
  </w:p>
  <w:p w14:paraId="2C442ABB" w14:textId="77777777" w:rsidR="00F23EE4" w:rsidRPr="0090733B" w:rsidRDefault="00F23EE4" w:rsidP="00F23EE4">
    <w:pPr>
      <w:pStyle w:val="Footer"/>
      <w:jc w:val="center"/>
      <w:rPr>
        <w:i/>
        <w:iCs/>
        <w:color w:val="7F7F7F"/>
        <w:sz w:val="14"/>
        <w:szCs w:val="14"/>
      </w:rPr>
    </w:pPr>
    <w:r w:rsidRPr="0090733B">
      <w:rPr>
        <w:i/>
        <w:iCs/>
        <w:color w:val="7F7F7F"/>
        <w:sz w:val="14"/>
        <w:szCs w:val="14"/>
      </w:rPr>
      <w:t>NAFC, a business unit of the Australasian Fire and Emergency Service Authorities Council Limited</w:t>
    </w:r>
  </w:p>
  <w:p w14:paraId="77F6FAFE" w14:textId="4E281E53" w:rsidR="00F23EE4" w:rsidRPr="0090733B" w:rsidRDefault="00F23EE4" w:rsidP="00F23EE4">
    <w:pPr>
      <w:pStyle w:val="Footer"/>
      <w:jc w:val="center"/>
      <w:rPr>
        <w:i/>
        <w:iCs/>
        <w:color w:val="7F7F7F"/>
        <w:sz w:val="14"/>
        <w:szCs w:val="14"/>
      </w:rPr>
    </w:pPr>
    <w:r w:rsidRPr="0090733B">
      <w:rPr>
        <w:i/>
        <w:iCs/>
        <w:color w:val="7F7F7F"/>
        <w:sz w:val="14"/>
        <w:szCs w:val="14"/>
      </w:rPr>
      <w:t>ABN: 52 060 049 327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9A40" w14:textId="7461A920" w:rsidR="00396B23" w:rsidRDefault="00EF2E77" w:rsidP="00EF2E77">
    <w:pPr>
      <w:pStyle w:val="Footer"/>
      <w:ind w:left="2160"/>
      <w:jc w:val="right"/>
    </w:pPr>
    <w:r w:rsidRPr="00EF2E77">
      <w:t xml:space="preserve">Page </w:t>
    </w:r>
    <w:r w:rsidRPr="00EF2E77">
      <w:rPr>
        <w:bCs/>
        <w:sz w:val="24"/>
        <w:szCs w:val="24"/>
      </w:rPr>
      <w:fldChar w:fldCharType="begin"/>
    </w:r>
    <w:r w:rsidRPr="00EF2E77">
      <w:rPr>
        <w:bCs/>
      </w:rPr>
      <w:instrText xml:space="preserve"> PAGE </w:instrText>
    </w:r>
    <w:r w:rsidRPr="00EF2E77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EF2E77">
      <w:rPr>
        <w:bCs/>
        <w:sz w:val="24"/>
        <w:szCs w:val="24"/>
      </w:rPr>
      <w:fldChar w:fldCharType="end"/>
    </w:r>
    <w:r w:rsidRPr="00EF2E77">
      <w:t xml:space="preserve"> of </w:t>
    </w:r>
    <w:r w:rsidRPr="00EF2E77">
      <w:rPr>
        <w:bCs/>
        <w:sz w:val="24"/>
        <w:szCs w:val="24"/>
      </w:rPr>
      <w:fldChar w:fldCharType="begin"/>
    </w:r>
    <w:r w:rsidRPr="00EF2E77">
      <w:rPr>
        <w:bCs/>
      </w:rPr>
      <w:instrText xml:space="preserve"> NUMPAGES  </w:instrText>
    </w:r>
    <w:r w:rsidRPr="00EF2E77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EF2E77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E0CD" w14:textId="77777777" w:rsidR="00BA1AAA" w:rsidRDefault="00BA1AAA" w:rsidP="00EE73D9">
      <w:pPr>
        <w:spacing w:after="0" w:line="240" w:lineRule="auto"/>
      </w:pPr>
      <w:r>
        <w:separator/>
      </w:r>
    </w:p>
  </w:footnote>
  <w:footnote w:type="continuationSeparator" w:id="0">
    <w:p w14:paraId="54510CA6" w14:textId="77777777" w:rsidR="00BA1AAA" w:rsidRDefault="00BA1AAA" w:rsidP="00EE73D9">
      <w:pPr>
        <w:spacing w:after="0" w:line="240" w:lineRule="auto"/>
      </w:pPr>
      <w:r>
        <w:continuationSeparator/>
      </w:r>
    </w:p>
  </w:footnote>
  <w:footnote w:type="continuationNotice" w:id="1">
    <w:p w14:paraId="11EF37F1" w14:textId="77777777" w:rsidR="00BA1AAA" w:rsidRDefault="00BA1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01C1" w14:textId="5E1E715D" w:rsidR="00F23EE4" w:rsidRDefault="00175ED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DABA5DA" wp14:editId="0D82630C">
          <wp:simplePos x="0" y="0"/>
          <wp:positionH relativeFrom="page">
            <wp:posOffset>11441430</wp:posOffset>
          </wp:positionH>
          <wp:positionV relativeFrom="paragraph">
            <wp:posOffset>-68580</wp:posOffset>
          </wp:positionV>
          <wp:extent cx="3010535" cy="218567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880" b="71185"/>
                  <a:stretch>
                    <a:fillRect/>
                  </a:stretch>
                </pic:blipFill>
                <pic:spPr bwMode="auto">
                  <a:xfrm>
                    <a:off x="0" y="0"/>
                    <a:ext cx="3010535" cy="218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EC3A9" w14:textId="0782769B" w:rsidR="00AE292B" w:rsidRDefault="00175E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284033" wp14:editId="6190B527">
          <wp:simplePos x="0" y="0"/>
          <wp:positionH relativeFrom="margin">
            <wp:posOffset>-87630</wp:posOffset>
          </wp:positionH>
          <wp:positionV relativeFrom="paragraph">
            <wp:posOffset>435610</wp:posOffset>
          </wp:positionV>
          <wp:extent cx="1009650" cy="31559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92B">
      <w:tab/>
    </w:r>
    <w:r w:rsidR="00AE292B">
      <w:rPr>
        <w:noProof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87D"/>
    <w:multiLevelType w:val="hybridMultilevel"/>
    <w:tmpl w:val="0AEA0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6A16"/>
    <w:multiLevelType w:val="hybridMultilevel"/>
    <w:tmpl w:val="6AEC6E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EF1"/>
    <w:multiLevelType w:val="hybridMultilevel"/>
    <w:tmpl w:val="5F42E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7287"/>
    <w:multiLevelType w:val="hybridMultilevel"/>
    <w:tmpl w:val="E60A9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C7168"/>
    <w:multiLevelType w:val="hybridMultilevel"/>
    <w:tmpl w:val="D9D8DC9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0FCC"/>
    <w:multiLevelType w:val="hybridMultilevel"/>
    <w:tmpl w:val="43FC94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F7E96"/>
    <w:multiLevelType w:val="hybridMultilevel"/>
    <w:tmpl w:val="1762794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F064458"/>
    <w:multiLevelType w:val="hybridMultilevel"/>
    <w:tmpl w:val="42F04C0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E369A"/>
    <w:multiLevelType w:val="hybridMultilevel"/>
    <w:tmpl w:val="F0F23D2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1E46405"/>
    <w:multiLevelType w:val="hybridMultilevel"/>
    <w:tmpl w:val="BBA650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87E02"/>
    <w:multiLevelType w:val="hybridMultilevel"/>
    <w:tmpl w:val="F0684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64BC7"/>
    <w:multiLevelType w:val="hybridMultilevel"/>
    <w:tmpl w:val="D1E85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A3874"/>
    <w:multiLevelType w:val="hybridMultilevel"/>
    <w:tmpl w:val="09649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4D14"/>
    <w:multiLevelType w:val="hybridMultilevel"/>
    <w:tmpl w:val="82B4A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270BA0"/>
    <w:multiLevelType w:val="hybridMultilevel"/>
    <w:tmpl w:val="59825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31430">
    <w:abstractNumId w:val="9"/>
  </w:num>
  <w:num w:numId="2" w16cid:durableId="538321498">
    <w:abstractNumId w:val="13"/>
  </w:num>
  <w:num w:numId="3" w16cid:durableId="1617830843">
    <w:abstractNumId w:val="3"/>
  </w:num>
  <w:num w:numId="4" w16cid:durableId="1872038060">
    <w:abstractNumId w:val="2"/>
  </w:num>
  <w:num w:numId="5" w16cid:durableId="1109542664">
    <w:abstractNumId w:val="1"/>
  </w:num>
  <w:num w:numId="6" w16cid:durableId="824466632">
    <w:abstractNumId w:val="3"/>
  </w:num>
  <w:num w:numId="7" w16cid:durableId="37823285">
    <w:abstractNumId w:val="5"/>
  </w:num>
  <w:num w:numId="8" w16cid:durableId="206992328">
    <w:abstractNumId w:val="4"/>
  </w:num>
  <w:num w:numId="9" w16cid:durableId="317615361">
    <w:abstractNumId w:val="8"/>
  </w:num>
  <w:num w:numId="10" w16cid:durableId="1935359058">
    <w:abstractNumId w:val="11"/>
  </w:num>
  <w:num w:numId="11" w16cid:durableId="1633485141">
    <w:abstractNumId w:val="12"/>
  </w:num>
  <w:num w:numId="12" w16cid:durableId="1101071498">
    <w:abstractNumId w:val="10"/>
  </w:num>
  <w:num w:numId="13" w16cid:durableId="157354397">
    <w:abstractNumId w:val="0"/>
  </w:num>
  <w:num w:numId="14" w16cid:durableId="1559895136">
    <w:abstractNumId w:val="14"/>
  </w:num>
  <w:num w:numId="15" w16cid:durableId="1876886579">
    <w:abstractNumId w:val="6"/>
  </w:num>
  <w:num w:numId="16" w16cid:durableId="212087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39"/>
    <w:rsid w:val="000163C5"/>
    <w:rsid w:val="00021DCB"/>
    <w:rsid w:val="00026B13"/>
    <w:rsid w:val="00032547"/>
    <w:rsid w:val="000443E3"/>
    <w:rsid w:val="00055FF7"/>
    <w:rsid w:val="000A32D2"/>
    <w:rsid w:val="000C0FCC"/>
    <w:rsid w:val="000C5211"/>
    <w:rsid w:val="000C6627"/>
    <w:rsid w:val="000E5310"/>
    <w:rsid w:val="000F0FBA"/>
    <w:rsid w:val="00100872"/>
    <w:rsid w:val="00135994"/>
    <w:rsid w:val="00144E5A"/>
    <w:rsid w:val="00174575"/>
    <w:rsid w:val="00175ED9"/>
    <w:rsid w:val="001C7CCA"/>
    <w:rsid w:val="001D16E7"/>
    <w:rsid w:val="001E0B55"/>
    <w:rsid w:val="001F499D"/>
    <w:rsid w:val="0021063A"/>
    <w:rsid w:val="00223511"/>
    <w:rsid w:val="0026658D"/>
    <w:rsid w:val="002826C2"/>
    <w:rsid w:val="002835EC"/>
    <w:rsid w:val="00286EE7"/>
    <w:rsid w:val="00295FC1"/>
    <w:rsid w:val="002A697F"/>
    <w:rsid w:val="002C0CD8"/>
    <w:rsid w:val="002C6B08"/>
    <w:rsid w:val="002C7DAE"/>
    <w:rsid w:val="002E1ADF"/>
    <w:rsid w:val="002E7360"/>
    <w:rsid w:val="002F49F2"/>
    <w:rsid w:val="00311720"/>
    <w:rsid w:val="00327A6C"/>
    <w:rsid w:val="0034332D"/>
    <w:rsid w:val="003518A3"/>
    <w:rsid w:val="00357EE1"/>
    <w:rsid w:val="00363AA5"/>
    <w:rsid w:val="00387F32"/>
    <w:rsid w:val="00396B23"/>
    <w:rsid w:val="003A37C6"/>
    <w:rsid w:val="003B793C"/>
    <w:rsid w:val="003C2EFD"/>
    <w:rsid w:val="003C48AC"/>
    <w:rsid w:val="003C48D4"/>
    <w:rsid w:val="003E2BC1"/>
    <w:rsid w:val="003F12FA"/>
    <w:rsid w:val="00400E62"/>
    <w:rsid w:val="00401EE7"/>
    <w:rsid w:val="00425D6A"/>
    <w:rsid w:val="0046638D"/>
    <w:rsid w:val="004676BD"/>
    <w:rsid w:val="0047375F"/>
    <w:rsid w:val="0048661C"/>
    <w:rsid w:val="004926CF"/>
    <w:rsid w:val="004B105E"/>
    <w:rsid w:val="004B595E"/>
    <w:rsid w:val="004D4035"/>
    <w:rsid w:val="004E198C"/>
    <w:rsid w:val="004E335A"/>
    <w:rsid w:val="004E4442"/>
    <w:rsid w:val="0051357B"/>
    <w:rsid w:val="00514BAB"/>
    <w:rsid w:val="00547E0B"/>
    <w:rsid w:val="00550997"/>
    <w:rsid w:val="00554732"/>
    <w:rsid w:val="00563810"/>
    <w:rsid w:val="0058422F"/>
    <w:rsid w:val="005A06C5"/>
    <w:rsid w:val="005A2639"/>
    <w:rsid w:val="005C1100"/>
    <w:rsid w:val="005D3C21"/>
    <w:rsid w:val="00626B37"/>
    <w:rsid w:val="00655BFD"/>
    <w:rsid w:val="006622ED"/>
    <w:rsid w:val="00683536"/>
    <w:rsid w:val="0069005D"/>
    <w:rsid w:val="006D58B5"/>
    <w:rsid w:val="006E175A"/>
    <w:rsid w:val="006E6E13"/>
    <w:rsid w:val="006F0D4A"/>
    <w:rsid w:val="006F1F44"/>
    <w:rsid w:val="006F2667"/>
    <w:rsid w:val="006F26CF"/>
    <w:rsid w:val="00705A1B"/>
    <w:rsid w:val="00747E0A"/>
    <w:rsid w:val="00751BC1"/>
    <w:rsid w:val="0077058A"/>
    <w:rsid w:val="00785F8F"/>
    <w:rsid w:val="00796702"/>
    <w:rsid w:val="007A1DC9"/>
    <w:rsid w:val="007A2EED"/>
    <w:rsid w:val="007A3C95"/>
    <w:rsid w:val="007B7D77"/>
    <w:rsid w:val="007E4865"/>
    <w:rsid w:val="007E5540"/>
    <w:rsid w:val="007F02F3"/>
    <w:rsid w:val="00811D4F"/>
    <w:rsid w:val="0081582E"/>
    <w:rsid w:val="008221B7"/>
    <w:rsid w:val="00833D7E"/>
    <w:rsid w:val="0083567B"/>
    <w:rsid w:val="00835938"/>
    <w:rsid w:val="00847D15"/>
    <w:rsid w:val="00851E3D"/>
    <w:rsid w:val="00856C74"/>
    <w:rsid w:val="00865FF4"/>
    <w:rsid w:val="00885001"/>
    <w:rsid w:val="008B309F"/>
    <w:rsid w:val="008B557B"/>
    <w:rsid w:val="008E171A"/>
    <w:rsid w:val="008E392E"/>
    <w:rsid w:val="008E465F"/>
    <w:rsid w:val="008F0393"/>
    <w:rsid w:val="009031BB"/>
    <w:rsid w:val="0090733B"/>
    <w:rsid w:val="00924026"/>
    <w:rsid w:val="0093428A"/>
    <w:rsid w:val="00945E31"/>
    <w:rsid w:val="00953282"/>
    <w:rsid w:val="009534F2"/>
    <w:rsid w:val="00965353"/>
    <w:rsid w:val="00981750"/>
    <w:rsid w:val="009B10E8"/>
    <w:rsid w:val="009C36E6"/>
    <w:rsid w:val="00A16027"/>
    <w:rsid w:val="00A2519B"/>
    <w:rsid w:val="00A53692"/>
    <w:rsid w:val="00A80B58"/>
    <w:rsid w:val="00A92F59"/>
    <w:rsid w:val="00AB0773"/>
    <w:rsid w:val="00AB7096"/>
    <w:rsid w:val="00AD1806"/>
    <w:rsid w:val="00AE292B"/>
    <w:rsid w:val="00AF322C"/>
    <w:rsid w:val="00B10C59"/>
    <w:rsid w:val="00B571E4"/>
    <w:rsid w:val="00B62BE7"/>
    <w:rsid w:val="00B660C7"/>
    <w:rsid w:val="00BA1AAA"/>
    <w:rsid w:val="00BA38BB"/>
    <w:rsid w:val="00BB2EC2"/>
    <w:rsid w:val="00BC70F7"/>
    <w:rsid w:val="00BD319A"/>
    <w:rsid w:val="00BD6F00"/>
    <w:rsid w:val="00BF2516"/>
    <w:rsid w:val="00C04CE4"/>
    <w:rsid w:val="00C07166"/>
    <w:rsid w:val="00C228EC"/>
    <w:rsid w:val="00C33E2A"/>
    <w:rsid w:val="00C43B20"/>
    <w:rsid w:val="00C716C3"/>
    <w:rsid w:val="00C72A39"/>
    <w:rsid w:val="00C77127"/>
    <w:rsid w:val="00C7774D"/>
    <w:rsid w:val="00C83A67"/>
    <w:rsid w:val="00C979E7"/>
    <w:rsid w:val="00CB7E47"/>
    <w:rsid w:val="00CF7ADC"/>
    <w:rsid w:val="00D00785"/>
    <w:rsid w:val="00D25671"/>
    <w:rsid w:val="00D50470"/>
    <w:rsid w:val="00D637C6"/>
    <w:rsid w:val="00D670A9"/>
    <w:rsid w:val="00D96BDD"/>
    <w:rsid w:val="00D97F91"/>
    <w:rsid w:val="00DC296F"/>
    <w:rsid w:val="00DF0F30"/>
    <w:rsid w:val="00E06732"/>
    <w:rsid w:val="00E3170B"/>
    <w:rsid w:val="00E46799"/>
    <w:rsid w:val="00E610F5"/>
    <w:rsid w:val="00E93E3F"/>
    <w:rsid w:val="00EC44E7"/>
    <w:rsid w:val="00EC52F5"/>
    <w:rsid w:val="00ED7C93"/>
    <w:rsid w:val="00EE26FD"/>
    <w:rsid w:val="00EE633E"/>
    <w:rsid w:val="00EE73D9"/>
    <w:rsid w:val="00EF2E77"/>
    <w:rsid w:val="00F0466D"/>
    <w:rsid w:val="00F04C6B"/>
    <w:rsid w:val="00F11FE8"/>
    <w:rsid w:val="00F14063"/>
    <w:rsid w:val="00F23005"/>
    <w:rsid w:val="00F23EE4"/>
    <w:rsid w:val="00F23F9F"/>
    <w:rsid w:val="00F3765C"/>
    <w:rsid w:val="00F80BDC"/>
    <w:rsid w:val="00F90FAD"/>
    <w:rsid w:val="00FC1F10"/>
    <w:rsid w:val="00FF4B52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D64CC"/>
  <w15:docId w15:val="{C57042B5-7DBD-43A3-B7F2-176FE4FD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A39"/>
    <w:pPr>
      <w:keepNext/>
      <w:keepLines/>
      <w:spacing w:before="240" w:after="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D9"/>
  </w:style>
  <w:style w:type="paragraph" w:styleId="Footer">
    <w:name w:val="footer"/>
    <w:basedOn w:val="Normal"/>
    <w:link w:val="FooterChar"/>
    <w:uiPriority w:val="99"/>
    <w:unhideWhenUsed/>
    <w:rsid w:val="00EE7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D9"/>
  </w:style>
  <w:style w:type="paragraph" w:styleId="BalloonText">
    <w:name w:val="Balloon Text"/>
    <w:basedOn w:val="Normal"/>
    <w:link w:val="BalloonTextChar"/>
    <w:uiPriority w:val="99"/>
    <w:semiHidden/>
    <w:unhideWhenUsed/>
    <w:rsid w:val="00EE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3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51E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575"/>
    <w:pPr>
      <w:ind w:left="720"/>
      <w:contextualSpacing/>
    </w:pPr>
  </w:style>
  <w:style w:type="paragraph" w:customStyle="1" w:styleId="xmsolistparagraph">
    <w:name w:val="x_msolistparagraph"/>
    <w:basedOn w:val="Normal"/>
    <w:rsid w:val="001E0B55"/>
    <w:pPr>
      <w:spacing w:after="0" w:line="240" w:lineRule="auto"/>
    </w:pPr>
    <w:rPr>
      <w:rFonts w:cs="Calibri"/>
      <w:lang w:eastAsia="en-AU"/>
    </w:rPr>
  </w:style>
  <w:style w:type="character" w:styleId="CommentReference">
    <w:name w:val="annotation reference"/>
    <w:uiPriority w:val="99"/>
    <w:semiHidden/>
    <w:unhideWhenUsed/>
    <w:rsid w:val="00934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34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2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428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B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0BD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0BDC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E6E13"/>
    <w:rPr>
      <w:color w:val="605E5C"/>
      <w:shd w:val="clear" w:color="auto" w:fill="E1DFDD"/>
    </w:rPr>
  </w:style>
  <w:style w:type="table" w:styleId="GridTable7Colorful-Accent1">
    <w:name w:val="Grid Table 7 Colorful Accent 1"/>
    <w:basedOn w:val="TableNormal"/>
    <w:uiPriority w:val="52"/>
    <w:rsid w:val="00C7774D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774D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PlainTable5">
    <w:name w:val="Plain Table 5"/>
    <w:basedOn w:val="TableNormal"/>
    <w:uiPriority w:val="45"/>
    <w:rsid w:val="00C7774D"/>
    <w:tblPr>
      <w:tblStyleRowBandSize w:val="1"/>
      <w:tblStyleColBandSize w:val="1"/>
    </w:tblPr>
    <w:tblStylePr w:type="firstRow">
      <w:rPr>
        <w:rFonts w:ascii="Cambria" w:eastAsia="MS Gothic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MS Gothic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MS Gothic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MS Gothic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C7774D"/>
    <w:rPr>
      <w:color w:val="000000"/>
    </w:rPr>
    <w:tblPr>
      <w:tblStyleRowBandSize w:val="1"/>
      <w:tblStyleColBandSize w:val="1"/>
    </w:tblPr>
    <w:tblStylePr w:type="firstRow">
      <w:rPr>
        <w:rFonts w:ascii="Cambria" w:eastAsia="MS Gothic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MS Gothic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MS Gothic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MS Gothic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C7774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Heading1Char">
    <w:name w:val="Heading 1 Char"/>
    <w:link w:val="Heading1"/>
    <w:uiPriority w:val="9"/>
    <w:rsid w:val="00C72A39"/>
    <w:rPr>
      <w:rFonts w:ascii="Cambria" w:eastAsia="MS Gothic" w:hAnsi="Cambria" w:cs="Times New Roman"/>
      <w:color w:val="365F91"/>
      <w:sz w:val="32"/>
      <w:szCs w:val="32"/>
    </w:rPr>
  </w:style>
  <w:style w:type="paragraph" w:styleId="Revision">
    <w:name w:val="Revision"/>
    <w:hidden/>
    <w:uiPriority w:val="99"/>
    <w:semiHidden/>
    <w:rsid w:val="00AB70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irling\Downloads\NAFC%20AFAC%20Letterhead%20Template%20Multiple%20Pages%20-%200702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1012c-fe63-47e3-9c70-5b2f47970b8e" xsi:nil="true"/>
    <lcf76f155ced4ddcb4097134ff3c332f xmlns="65042b02-457a-4718-9f33-235ac984412b">
      <Terms xmlns="http://schemas.microsoft.com/office/infopath/2007/PartnerControls"/>
    </lcf76f155ced4ddcb4097134ff3c332f>
    <_ip_UnifiedCompliancePolicyUIAction xmlns="http://schemas.microsoft.com/sharepoint/v3" xsi:nil="true"/>
    <_Flow_SignoffStatus xmlns="65042b02-457a-4718-9f33-235ac984412b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8907EDE8C1944AD844B4EB33AAB79" ma:contentTypeVersion="23" ma:contentTypeDescription="Create a new document." ma:contentTypeScope="" ma:versionID="9b808138b0b3a2d78441b9691622b88a">
  <xsd:schema xmlns:xsd="http://www.w3.org/2001/XMLSchema" xmlns:xs="http://www.w3.org/2001/XMLSchema" xmlns:p="http://schemas.microsoft.com/office/2006/metadata/properties" xmlns:ns1="http://schemas.microsoft.com/sharepoint/v3" xmlns:ns2="65042b02-457a-4718-9f33-235ac984412b" xmlns:ns3="4421012c-fe63-47e3-9c70-5b2f47970b8e" targetNamespace="http://schemas.microsoft.com/office/2006/metadata/properties" ma:root="true" ma:fieldsID="8af4f87ec0292245568cdef9792723d1" ns1:_="" ns2:_="" ns3:_="">
    <xsd:import namespace="http://schemas.microsoft.com/sharepoint/v3"/>
    <xsd:import namespace="65042b02-457a-4718-9f33-235ac984412b"/>
    <xsd:import namespace="4421012c-fe63-47e3-9c70-5b2f47970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42b02-457a-4718-9f33-235ac984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012c-fe63-47e3-9c70-5b2f47970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9a5f3a-46ae-4f19-8ca4-2465b5c6db6e}" ma:internalName="TaxCatchAll" ma:showField="CatchAllData" ma:web="4421012c-fe63-47e3-9c70-5b2f47970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6F4FC-8BEA-45AB-AC7B-A7E2EFE4F355}">
  <ds:schemaRefs>
    <ds:schemaRef ds:uri="http://schemas.microsoft.com/office/2006/metadata/properties"/>
    <ds:schemaRef ds:uri="http://schemas.microsoft.com/office/infopath/2007/PartnerControls"/>
    <ds:schemaRef ds:uri="4421012c-fe63-47e3-9c70-5b2f47970b8e"/>
    <ds:schemaRef ds:uri="65042b02-457a-4718-9f33-235ac984412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B56F26-A6C7-434E-ABE4-8FE0396C2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E3FE64-D67D-4CC4-B192-FCEFD5FCD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CFB3B-D9A7-4F09-9352-858C9CD09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42b02-457a-4718-9f33-235ac984412b"/>
    <ds:schemaRef ds:uri="4421012c-fe63-47e3-9c70-5b2f47970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NAFC AFAC Letterhead Template Multiple Pages - 070220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Stirling</dc:creator>
  <cp:keywords/>
  <cp:lastModifiedBy>Andelys Bayne</cp:lastModifiedBy>
  <cp:revision>5</cp:revision>
  <cp:lastPrinted>2021-03-31T12:41:00Z</cp:lastPrinted>
  <dcterms:created xsi:type="dcterms:W3CDTF">2026-06-18T00:29:00Z</dcterms:created>
  <dcterms:modified xsi:type="dcterms:W3CDTF">2026-06-18T00:31:00Z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0x0101004C88907EDE8C1944AD844B4EB33AAB79</vt:lpwstr>
  </property>
  <property fmtid="{D5CDD505-2E9C-101B-9397-08002B2CF9AE}" pid="4" name="docLang">
    <vt:lpwstr>en</vt:lpwstr>
  </property>
</Properties>
</file>